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13" w:rsidRDefault="00AB0813" w:rsidP="00CC0DCD">
      <w:pPr>
        <w:jc w:val="center"/>
        <w:rPr>
          <w:b/>
          <w:sz w:val="26"/>
          <w:szCs w:val="26"/>
        </w:rPr>
      </w:pPr>
    </w:p>
    <w:p w:rsidR="00B17974" w:rsidRDefault="00E21EF2" w:rsidP="00F05C05">
      <w:r>
        <w:rPr>
          <w:b/>
          <w:sz w:val="26"/>
          <w:szCs w:val="26"/>
        </w:rPr>
        <w:t>Состав проекта</w:t>
      </w:r>
    </w:p>
    <w:p w:rsidR="009975D0" w:rsidRPr="00517CB6" w:rsidRDefault="009975D0" w:rsidP="00F05C05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80"/>
        <w:gridCol w:w="1080"/>
        <w:gridCol w:w="1080"/>
        <w:gridCol w:w="1080"/>
      </w:tblGrid>
      <w:tr w:rsidR="00E21EF2" w:rsidTr="00E21EF2">
        <w:trPr>
          <w:trHeight w:val="1075"/>
        </w:trPr>
        <w:tc>
          <w:tcPr>
            <w:tcW w:w="648" w:type="dxa"/>
            <w:shd w:val="clear" w:color="auto" w:fill="auto"/>
          </w:tcPr>
          <w:p w:rsidR="002A3600" w:rsidRDefault="002A3600" w:rsidP="00E21EF2">
            <w:pPr>
              <w:jc w:val="center"/>
            </w:pPr>
            <w:r>
              <w:t>№</w:t>
            </w:r>
          </w:p>
        </w:tc>
        <w:tc>
          <w:tcPr>
            <w:tcW w:w="5580" w:type="dxa"/>
            <w:shd w:val="clear" w:color="auto" w:fill="auto"/>
          </w:tcPr>
          <w:p w:rsidR="002A3600" w:rsidRDefault="002A3600" w:rsidP="00E21EF2">
            <w:pPr>
              <w:jc w:val="center"/>
            </w:pPr>
            <w:r>
              <w:t>Наименование документа</w:t>
            </w:r>
          </w:p>
        </w:tc>
        <w:tc>
          <w:tcPr>
            <w:tcW w:w="1080" w:type="dxa"/>
            <w:shd w:val="clear" w:color="auto" w:fill="auto"/>
          </w:tcPr>
          <w:p w:rsidR="002A3600" w:rsidRDefault="002A3600" w:rsidP="00E21EF2">
            <w:pPr>
              <w:jc w:val="center"/>
            </w:pPr>
            <w:r>
              <w:t>Кол-во</w:t>
            </w:r>
          </w:p>
          <w:p w:rsidR="002A3600" w:rsidRDefault="00CD5F8B" w:rsidP="00E21EF2">
            <w:pPr>
              <w:jc w:val="center"/>
            </w:pPr>
            <w:r>
              <w:t>томов</w:t>
            </w:r>
          </w:p>
        </w:tc>
        <w:tc>
          <w:tcPr>
            <w:tcW w:w="1080" w:type="dxa"/>
            <w:shd w:val="clear" w:color="auto" w:fill="auto"/>
          </w:tcPr>
          <w:p w:rsidR="002A3600" w:rsidRDefault="002A3600" w:rsidP="00E21EF2">
            <w:pPr>
              <w:jc w:val="center"/>
            </w:pPr>
            <w:r>
              <w:t xml:space="preserve">Кол-во </w:t>
            </w:r>
          </w:p>
          <w:p w:rsidR="002A3600" w:rsidRDefault="00CD5F8B" w:rsidP="00E21EF2">
            <w:pPr>
              <w:jc w:val="center"/>
            </w:pPr>
            <w:r>
              <w:t>страниц</w:t>
            </w:r>
          </w:p>
        </w:tc>
        <w:tc>
          <w:tcPr>
            <w:tcW w:w="1080" w:type="dxa"/>
            <w:shd w:val="clear" w:color="auto" w:fill="auto"/>
          </w:tcPr>
          <w:p w:rsidR="002A3600" w:rsidRDefault="002A3600" w:rsidP="00E21EF2">
            <w:pPr>
              <w:jc w:val="center"/>
            </w:pPr>
            <w:r>
              <w:t xml:space="preserve">Кол-во </w:t>
            </w:r>
            <w:proofErr w:type="spellStart"/>
            <w:r>
              <w:t>экземп</w:t>
            </w:r>
            <w:proofErr w:type="spellEnd"/>
            <w:r>
              <w:t>-</w:t>
            </w:r>
          </w:p>
          <w:p w:rsidR="002A3600" w:rsidRDefault="002A3600" w:rsidP="00E21EF2">
            <w:pPr>
              <w:jc w:val="center"/>
            </w:pPr>
            <w:proofErr w:type="spellStart"/>
            <w:r>
              <w:t>ляров</w:t>
            </w:r>
            <w:proofErr w:type="spellEnd"/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130460" w:rsidRDefault="00876D6B" w:rsidP="00E21EF2">
            <w:pPr>
              <w:jc w:val="center"/>
            </w:pPr>
            <w:r>
              <w:t>Том</w:t>
            </w:r>
            <w:proofErr w:type="gramStart"/>
            <w:r w:rsidR="00130460">
              <w:t>1</w:t>
            </w:r>
            <w:proofErr w:type="gramEnd"/>
          </w:p>
        </w:tc>
        <w:tc>
          <w:tcPr>
            <w:tcW w:w="5580" w:type="dxa"/>
            <w:shd w:val="clear" w:color="auto" w:fill="auto"/>
            <w:vAlign w:val="center"/>
          </w:tcPr>
          <w:p w:rsidR="00130460" w:rsidRPr="00E21EF2" w:rsidRDefault="0013046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Пояснительная записка</w:t>
            </w:r>
          </w:p>
        </w:tc>
        <w:tc>
          <w:tcPr>
            <w:tcW w:w="1080" w:type="dxa"/>
            <w:shd w:val="clear" w:color="auto" w:fill="auto"/>
          </w:tcPr>
          <w:p w:rsidR="00130460" w:rsidRDefault="0013046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130460" w:rsidRDefault="00B775CD" w:rsidP="00E21EF2">
            <w:pPr>
              <w:jc w:val="center"/>
            </w:pPr>
            <w:r>
              <w:t>260</w:t>
            </w:r>
          </w:p>
        </w:tc>
        <w:tc>
          <w:tcPr>
            <w:tcW w:w="1080" w:type="dxa"/>
            <w:shd w:val="clear" w:color="auto" w:fill="auto"/>
          </w:tcPr>
          <w:p w:rsidR="00130460" w:rsidRDefault="0013046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130460" w:rsidRDefault="00876D6B" w:rsidP="00E21EF2">
            <w:pPr>
              <w:jc w:val="center"/>
            </w:pPr>
            <w:r>
              <w:t xml:space="preserve">Том </w:t>
            </w:r>
            <w:r w:rsidR="00130460">
              <w:t>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130460" w:rsidRPr="00E21EF2" w:rsidRDefault="0013046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Схема планировочной организации земельного участка</w:t>
            </w:r>
          </w:p>
        </w:tc>
        <w:tc>
          <w:tcPr>
            <w:tcW w:w="1080" w:type="dxa"/>
            <w:shd w:val="clear" w:color="auto" w:fill="auto"/>
          </w:tcPr>
          <w:p w:rsidR="00130460" w:rsidRDefault="0013046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130460" w:rsidRDefault="00B775CD" w:rsidP="00E21EF2">
            <w:pPr>
              <w:jc w:val="center"/>
            </w:pPr>
            <w:r>
              <w:t>20</w:t>
            </w:r>
          </w:p>
        </w:tc>
        <w:tc>
          <w:tcPr>
            <w:tcW w:w="1080" w:type="dxa"/>
            <w:shd w:val="clear" w:color="auto" w:fill="auto"/>
          </w:tcPr>
          <w:p w:rsidR="00130460" w:rsidRDefault="0013046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Том 3.1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Архитектурные решения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36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Том 3.2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Расчет коэффициента естественной освещенности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35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Том 4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Конструктивные и объемно-планировочные решения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20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5.1.1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Электрооборудование и электроосвещение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47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5.1.2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Электроснабжение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14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5.2.1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Внутренние сети водоснабжения и водоотведения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47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5.2.2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Наружные сети водоснабжения и водоотведения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18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5.2.3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proofErr w:type="spellStart"/>
            <w:r w:rsidRPr="00E21EF2">
              <w:rPr>
                <w:rFonts w:eastAsia="SimSun"/>
                <w:kern w:val="2"/>
                <w:lang w:eastAsia="hi-IN" w:bidi="hi-IN"/>
              </w:rPr>
              <w:t>Прифундаментный</w:t>
            </w:r>
            <w:proofErr w:type="spellEnd"/>
            <w:r w:rsidRPr="00E21EF2">
              <w:rPr>
                <w:rFonts w:eastAsia="SimSun"/>
                <w:kern w:val="2"/>
                <w:lang w:eastAsia="hi-IN" w:bidi="hi-IN"/>
              </w:rPr>
              <w:t xml:space="preserve"> кольцевой дренаж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11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5.3.1.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Отопление, вентиляция и кондиционирование воздуха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187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5.3.2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 xml:space="preserve">Индивидуальный тепловой пункт, </w:t>
            </w:r>
            <w:proofErr w:type="spellStart"/>
            <w:r w:rsidRPr="00E21EF2">
              <w:rPr>
                <w:rFonts w:eastAsia="SimSun"/>
                <w:kern w:val="2"/>
                <w:lang w:eastAsia="hi-IN" w:bidi="hi-IN"/>
              </w:rPr>
              <w:t>теплоснабжение</w:t>
            </w:r>
            <w:proofErr w:type="gramStart"/>
            <w:r w:rsidRPr="00E21EF2">
              <w:rPr>
                <w:rFonts w:eastAsia="SimSun"/>
                <w:kern w:val="2"/>
                <w:lang w:eastAsia="hi-IN" w:bidi="hi-IN"/>
              </w:rPr>
              <w:t>.К</w:t>
            </w:r>
            <w:proofErr w:type="gramEnd"/>
            <w:r w:rsidRPr="00E21EF2">
              <w:rPr>
                <w:rFonts w:eastAsia="SimSun"/>
                <w:kern w:val="2"/>
                <w:lang w:eastAsia="hi-IN" w:bidi="hi-IN"/>
              </w:rPr>
              <w:t>оммерческий</w:t>
            </w:r>
            <w:proofErr w:type="spellEnd"/>
            <w:r w:rsidRPr="00E21EF2">
              <w:rPr>
                <w:rFonts w:eastAsia="SimSun"/>
                <w:kern w:val="2"/>
                <w:lang w:eastAsia="hi-IN" w:bidi="hi-IN"/>
              </w:rPr>
              <w:t xml:space="preserve"> узел учета тепловой энергии </w:t>
            </w:r>
            <w:proofErr w:type="spellStart"/>
            <w:r w:rsidRPr="00E21EF2">
              <w:rPr>
                <w:rFonts w:eastAsia="SimSun"/>
                <w:kern w:val="2"/>
                <w:lang w:eastAsia="hi-IN" w:bidi="hi-IN"/>
              </w:rPr>
              <w:t>Электробойлерная</w:t>
            </w:r>
            <w:proofErr w:type="spellEnd"/>
            <w:r w:rsidRPr="00E21EF2">
              <w:rPr>
                <w:rFonts w:eastAsia="SimSun"/>
                <w:kern w:val="2"/>
                <w:lang w:eastAsia="hi-IN" w:bidi="hi-IN"/>
              </w:rPr>
              <w:t xml:space="preserve"> на систему ГВС и отопление бассейна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30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5.3.3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Тепловые сети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5.4.1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Сети связи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48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5.4.2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Диспетчеризация инженерного оборудования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41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5.4.3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Система мониторинга инженерных систем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18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5.4.4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Комплексные системы безопасности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ind w:left="-142" w:right="-135"/>
              <w:jc w:val="center"/>
            </w:pPr>
            <w:r>
              <w:t>32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356"/>
        </w:trPr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5.5.1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Технологические решения поликлиники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ind w:left="-142" w:right="-135"/>
              <w:jc w:val="center"/>
            </w:pPr>
            <w:r>
              <w:t>41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281"/>
        </w:trPr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5.5.2</w:t>
            </w:r>
            <w:r>
              <w:t>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 xml:space="preserve">Технологические решения </w:t>
            </w:r>
            <w:proofErr w:type="spellStart"/>
            <w:r w:rsidRPr="00E21EF2">
              <w:rPr>
                <w:rFonts w:eastAsia="SimSun"/>
                <w:kern w:val="2"/>
                <w:lang w:eastAsia="hi-IN" w:bidi="hi-IN"/>
              </w:rPr>
              <w:t>рентгенкабинетов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ind w:left="-142" w:right="-135"/>
              <w:jc w:val="center"/>
            </w:pPr>
            <w:r>
              <w:t>22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393"/>
        </w:trPr>
        <w:tc>
          <w:tcPr>
            <w:tcW w:w="648" w:type="dxa"/>
            <w:shd w:val="clear" w:color="auto" w:fill="auto"/>
            <w:vAlign w:val="center"/>
          </w:tcPr>
          <w:p w:rsidR="009975D0" w:rsidRPr="00AA0B2B" w:rsidRDefault="009975D0" w:rsidP="00E21EF2">
            <w:pPr>
              <w:ind w:left="-142" w:right="-135"/>
              <w:jc w:val="center"/>
            </w:pPr>
            <w:r>
              <w:t>Том</w:t>
            </w:r>
            <w:r w:rsidRPr="00AA0B2B">
              <w:t xml:space="preserve"> 5.5.3.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Технологические решения бассейна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ind w:left="-142" w:right="-135"/>
              <w:jc w:val="center"/>
            </w:pPr>
            <w:r>
              <w:t>37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300"/>
        </w:trPr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  <w:r>
              <w:t>Том</w:t>
            </w:r>
          </w:p>
          <w:p w:rsidR="009975D0" w:rsidRDefault="009975D0" w:rsidP="00E21EF2">
            <w:pPr>
              <w:ind w:left="-142" w:right="-135"/>
              <w:jc w:val="center"/>
            </w:pPr>
            <w:r w:rsidRPr="00AA0B2B">
              <w:t xml:space="preserve"> 6.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Проект организации строительства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ind w:left="-142" w:right="-135"/>
              <w:jc w:val="center"/>
            </w:pPr>
            <w:r>
              <w:t>78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726"/>
        </w:trPr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  <w:r>
              <w:t>Том</w:t>
            </w:r>
          </w:p>
          <w:p w:rsidR="009975D0" w:rsidRPr="00AA0B2B" w:rsidRDefault="009975D0" w:rsidP="00E21EF2">
            <w:pPr>
              <w:ind w:left="-142" w:right="-135"/>
              <w:jc w:val="center"/>
            </w:pPr>
            <w:r w:rsidRPr="00AA0B2B">
              <w:t xml:space="preserve"> 8.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Перечень мероприятий по охране окружающей среды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ind w:left="-142" w:right="-135"/>
              <w:jc w:val="center"/>
            </w:pPr>
            <w:r>
              <w:t>253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527"/>
        </w:trPr>
        <w:tc>
          <w:tcPr>
            <w:tcW w:w="648" w:type="dxa"/>
            <w:shd w:val="clear" w:color="auto" w:fill="auto"/>
            <w:vAlign w:val="center"/>
          </w:tcPr>
          <w:p w:rsidR="009975D0" w:rsidRPr="004C022B" w:rsidRDefault="009975D0" w:rsidP="00E21EF2">
            <w:pPr>
              <w:ind w:left="-142" w:right="-135"/>
              <w:jc w:val="center"/>
            </w:pPr>
            <w:r>
              <w:t>Том</w:t>
            </w:r>
            <w:r w:rsidRPr="004C022B">
              <w:t xml:space="preserve"> 9.1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Мероприятия по обеспечению пожарной безопасности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30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  <w:vAlign w:val="center"/>
          </w:tcPr>
          <w:p w:rsidR="009975D0" w:rsidRPr="004C022B" w:rsidRDefault="009975D0" w:rsidP="00E21EF2">
            <w:pPr>
              <w:ind w:left="-142" w:right="-135"/>
              <w:jc w:val="center"/>
            </w:pPr>
            <w:r>
              <w:t>Том</w:t>
            </w:r>
            <w:r w:rsidRPr="004C022B">
              <w:t xml:space="preserve"> 9.2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Система пожарной сигнализации и оповещения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37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  <w:r>
              <w:t>Том 10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Default="009975D0" w:rsidP="00E21EF2">
            <w:pPr>
              <w:ind w:left="360"/>
              <w:jc w:val="both"/>
            </w:pPr>
            <w:r w:rsidRPr="00E21EF2">
              <w:rPr>
                <w:rFonts w:eastAsia="SimSun"/>
                <w:kern w:val="2"/>
                <w:lang w:eastAsia="hi-IN" w:bidi="hi-IN"/>
              </w:rPr>
              <w:t>Мероприятия по обеспечению доступа инвалидов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13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9975D0" w:rsidRPr="004C022B" w:rsidRDefault="009975D0" w:rsidP="00E21EF2">
            <w:pPr>
              <w:ind w:left="-142" w:right="-135"/>
              <w:jc w:val="center"/>
            </w:pPr>
            <w:r>
              <w:t>Том</w:t>
            </w:r>
            <w:r w:rsidRPr="004C022B">
              <w:t xml:space="preserve"> 10(1)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Энергетический паспорт здания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23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258"/>
        </w:trPr>
        <w:tc>
          <w:tcPr>
            <w:tcW w:w="648" w:type="dxa"/>
            <w:tcBorders>
              <w:top w:val="nil"/>
            </w:tcBorders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  <w:r>
              <w:t>Том 11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Сводный сметный расчет Книга 1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317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tcBorders>
              <w:top w:val="nil"/>
            </w:tcBorders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  <w:r>
              <w:t>Том 11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Прайс-листы Книга 2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248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tcBorders>
              <w:top w:val="nil"/>
            </w:tcBorders>
            <w:shd w:val="clear" w:color="auto" w:fill="auto"/>
          </w:tcPr>
          <w:p w:rsidR="009975D0" w:rsidRPr="004C022B" w:rsidRDefault="009975D0" w:rsidP="00E21EF2">
            <w:pPr>
              <w:ind w:left="-142" w:right="-135"/>
              <w:jc w:val="center"/>
            </w:pPr>
            <w:r>
              <w:t>Том</w:t>
            </w:r>
            <w:r w:rsidRPr="004C022B">
              <w:t xml:space="preserve"> 12.1.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 xml:space="preserve">Проект технологического регламента обращения со строительными отходами. 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70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c>
          <w:tcPr>
            <w:tcW w:w="648" w:type="dxa"/>
            <w:tcBorders>
              <w:top w:val="nil"/>
            </w:tcBorders>
            <w:shd w:val="clear" w:color="auto" w:fill="auto"/>
          </w:tcPr>
          <w:p w:rsidR="009975D0" w:rsidRPr="004C022B" w:rsidRDefault="009975D0" w:rsidP="00E21EF2">
            <w:pPr>
              <w:ind w:left="-142" w:right="-135"/>
              <w:jc w:val="center"/>
            </w:pPr>
            <w:r>
              <w:t>Том</w:t>
            </w:r>
            <w:r w:rsidRPr="004C022B">
              <w:t xml:space="preserve"> 12.2.</w:t>
            </w:r>
          </w:p>
          <w:p w:rsidR="009975D0" w:rsidRPr="004C022B" w:rsidRDefault="009975D0" w:rsidP="00E21EF2">
            <w:pPr>
              <w:ind w:left="-142" w:right="-135"/>
              <w:jc w:val="center"/>
            </w:pP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 xml:space="preserve">Инженерно-технические мероприятия по гражданской обороне, по предупреждению </w:t>
            </w:r>
            <w:proofErr w:type="gramStart"/>
            <w:r w:rsidRPr="00E21EF2">
              <w:rPr>
                <w:rFonts w:eastAsia="SimSun"/>
                <w:kern w:val="2"/>
                <w:lang w:eastAsia="hi-IN" w:bidi="hi-IN"/>
              </w:rPr>
              <w:t>чрезвычайных</w:t>
            </w:r>
            <w:proofErr w:type="gramEnd"/>
            <w:r w:rsidRPr="00E21EF2">
              <w:rPr>
                <w:rFonts w:eastAsia="SimSun"/>
                <w:kern w:val="2"/>
                <w:lang w:eastAsia="hi-IN" w:bidi="hi-IN"/>
              </w:rPr>
              <w:t xml:space="preserve"> ситуации природного и техногенного характера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24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271"/>
        </w:trPr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</w:p>
          <w:p w:rsidR="009975D0" w:rsidRDefault="009975D0" w:rsidP="00E21EF2">
            <w:pPr>
              <w:ind w:left="-142" w:right="-135"/>
              <w:jc w:val="center"/>
            </w:pP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 xml:space="preserve">ДОПОЛНИТЕЛЬНЫЕ МАТЕРИАЛЫ 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Pr="00EB0F50" w:rsidRDefault="009975D0" w:rsidP="00E21EF2">
            <w:pPr>
              <w:jc w:val="center"/>
            </w:pPr>
          </w:p>
        </w:tc>
      </w:tr>
      <w:tr w:rsidR="00E21EF2" w:rsidTr="00E21EF2"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</w:p>
          <w:p w:rsidR="009975D0" w:rsidRDefault="009975D0" w:rsidP="00E21EF2">
            <w:pPr>
              <w:ind w:left="-142" w:right="-135"/>
              <w:jc w:val="center"/>
            </w:pPr>
          </w:p>
        </w:tc>
        <w:tc>
          <w:tcPr>
            <w:tcW w:w="5580" w:type="dxa"/>
            <w:shd w:val="clear" w:color="auto" w:fill="auto"/>
            <w:vAlign w:val="center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E21EF2">
              <w:rPr>
                <w:rFonts w:eastAsia="SimSun"/>
                <w:kern w:val="2"/>
                <w:lang w:eastAsia="hi-IN" w:bidi="hi-IN"/>
              </w:rPr>
              <w:t>Расчеты конструкций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9975D0" w:rsidRDefault="00B775CD" w:rsidP="00E21EF2">
            <w:pPr>
              <w:jc w:val="center"/>
            </w:pPr>
            <w:r>
              <w:t>25</w:t>
            </w: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  <w:r w:rsidRPr="00EB0F50">
              <w:t>3</w:t>
            </w:r>
          </w:p>
        </w:tc>
      </w:tr>
      <w:tr w:rsidR="00E21EF2" w:rsidTr="00E21EF2">
        <w:trPr>
          <w:trHeight w:val="418"/>
        </w:trPr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ind w:left="-142" w:right="-135"/>
              <w:jc w:val="center"/>
            </w:pPr>
          </w:p>
          <w:p w:rsidR="009975D0" w:rsidRDefault="009975D0" w:rsidP="00E21EF2">
            <w:pPr>
              <w:ind w:left="-142" w:right="-135"/>
              <w:jc w:val="center"/>
            </w:pPr>
          </w:p>
        </w:tc>
        <w:tc>
          <w:tcPr>
            <w:tcW w:w="5580" w:type="dxa"/>
            <w:shd w:val="clear" w:color="auto" w:fill="auto"/>
          </w:tcPr>
          <w:p w:rsidR="009975D0" w:rsidRPr="00E21EF2" w:rsidRDefault="009975D0" w:rsidP="00E21EF2">
            <w:pPr>
              <w:ind w:left="360"/>
              <w:jc w:val="both"/>
              <w:rPr>
                <w:rFonts w:eastAsia="SimSun"/>
                <w:kern w:val="2"/>
                <w:lang w:eastAsia="hi-IN" w:bidi="hi-IN"/>
              </w:rPr>
            </w:pP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</w:tr>
      <w:tr w:rsidR="00E21EF2" w:rsidTr="00E21EF2">
        <w:trPr>
          <w:trHeight w:val="895"/>
        </w:trPr>
        <w:tc>
          <w:tcPr>
            <w:tcW w:w="648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5580" w:type="dxa"/>
            <w:shd w:val="clear" w:color="auto" w:fill="auto"/>
          </w:tcPr>
          <w:p w:rsidR="009975D0" w:rsidRDefault="009975D0" w:rsidP="00E21EF2">
            <w:pPr>
              <w:ind w:left="360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9975D0" w:rsidRDefault="009975D0" w:rsidP="00E21EF2">
            <w:pPr>
              <w:jc w:val="center"/>
            </w:pPr>
          </w:p>
        </w:tc>
      </w:tr>
    </w:tbl>
    <w:p w:rsidR="00F05C05" w:rsidRDefault="00F05C05" w:rsidP="00F05C05"/>
    <w:p w:rsidR="001B2983" w:rsidRDefault="001B2983" w:rsidP="00F05C05"/>
    <w:sectPr w:rsidR="001B2983" w:rsidSect="00E27DE6">
      <w:pgSz w:w="11906" w:h="16838"/>
      <w:pgMar w:top="539" w:right="79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A7B4B"/>
    <w:multiLevelType w:val="hybridMultilevel"/>
    <w:tmpl w:val="F5D0C656"/>
    <w:lvl w:ilvl="0" w:tplc="52C24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D2C2F8">
      <w:numFmt w:val="none"/>
      <w:lvlText w:val=""/>
      <w:lvlJc w:val="left"/>
      <w:pPr>
        <w:tabs>
          <w:tab w:val="num" w:pos="360"/>
        </w:tabs>
      </w:pPr>
    </w:lvl>
    <w:lvl w:ilvl="2" w:tplc="43C0A128">
      <w:numFmt w:val="none"/>
      <w:lvlText w:val=""/>
      <w:lvlJc w:val="left"/>
      <w:pPr>
        <w:tabs>
          <w:tab w:val="num" w:pos="360"/>
        </w:tabs>
      </w:pPr>
    </w:lvl>
    <w:lvl w:ilvl="3" w:tplc="1F3A59D8">
      <w:numFmt w:val="none"/>
      <w:lvlText w:val=""/>
      <w:lvlJc w:val="left"/>
      <w:pPr>
        <w:tabs>
          <w:tab w:val="num" w:pos="360"/>
        </w:tabs>
      </w:pPr>
    </w:lvl>
    <w:lvl w:ilvl="4" w:tplc="12163684">
      <w:numFmt w:val="none"/>
      <w:lvlText w:val=""/>
      <w:lvlJc w:val="left"/>
      <w:pPr>
        <w:tabs>
          <w:tab w:val="num" w:pos="360"/>
        </w:tabs>
      </w:pPr>
    </w:lvl>
    <w:lvl w:ilvl="5" w:tplc="CDACBFC6">
      <w:numFmt w:val="none"/>
      <w:lvlText w:val=""/>
      <w:lvlJc w:val="left"/>
      <w:pPr>
        <w:tabs>
          <w:tab w:val="num" w:pos="360"/>
        </w:tabs>
      </w:pPr>
    </w:lvl>
    <w:lvl w:ilvl="6" w:tplc="89E4905A">
      <w:numFmt w:val="none"/>
      <w:lvlText w:val=""/>
      <w:lvlJc w:val="left"/>
      <w:pPr>
        <w:tabs>
          <w:tab w:val="num" w:pos="360"/>
        </w:tabs>
      </w:pPr>
    </w:lvl>
    <w:lvl w:ilvl="7" w:tplc="3FDE9F66">
      <w:numFmt w:val="none"/>
      <w:lvlText w:val=""/>
      <w:lvlJc w:val="left"/>
      <w:pPr>
        <w:tabs>
          <w:tab w:val="num" w:pos="360"/>
        </w:tabs>
      </w:pPr>
    </w:lvl>
    <w:lvl w:ilvl="8" w:tplc="A4664B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5C05"/>
    <w:rsid w:val="000310DF"/>
    <w:rsid w:val="00130460"/>
    <w:rsid w:val="00132091"/>
    <w:rsid w:val="001848EB"/>
    <w:rsid w:val="001B2983"/>
    <w:rsid w:val="001B42E9"/>
    <w:rsid w:val="001B72FA"/>
    <w:rsid w:val="001C6CBB"/>
    <w:rsid w:val="002A3600"/>
    <w:rsid w:val="002B2532"/>
    <w:rsid w:val="002B3C7E"/>
    <w:rsid w:val="002E3A6E"/>
    <w:rsid w:val="00382813"/>
    <w:rsid w:val="003E4B61"/>
    <w:rsid w:val="003F0B34"/>
    <w:rsid w:val="00403433"/>
    <w:rsid w:val="00414E61"/>
    <w:rsid w:val="004B4004"/>
    <w:rsid w:val="004C022B"/>
    <w:rsid w:val="004F1546"/>
    <w:rsid w:val="00517CB6"/>
    <w:rsid w:val="005836FD"/>
    <w:rsid w:val="005D0C17"/>
    <w:rsid w:val="00636301"/>
    <w:rsid w:val="007F78F5"/>
    <w:rsid w:val="00801A78"/>
    <w:rsid w:val="008063F3"/>
    <w:rsid w:val="00876D6B"/>
    <w:rsid w:val="009975D0"/>
    <w:rsid w:val="009B6D8F"/>
    <w:rsid w:val="009C3E41"/>
    <w:rsid w:val="00A03988"/>
    <w:rsid w:val="00AA0172"/>
    <w:rsid w:val="00AA0B2B"/>
    <w:rsid w:val="00AB0813"/>
    <w:rsid w:val="00AC0725"/>
    <w:rsid w:val="00B17974"/>
    <w:rsid w:val="00B775CD"/>
    <w:rsid w:val="00CC0DCD"/>
    <w:rsid w:val="00CC25F7"/>
    <w:rsid w:val="00CD5F8B"/>
    <w:rsid w:val="00D332E5"/>
    <w:rsid w:val="00D92AFD"/>
    <w:rsid w:val="00D930DE"/>
    <w:rsid w:val="00DE1777"/>
    <w:rsid w:val="00E21EF2"/>
    <w:rsid w:val="00E27DE6"/>
    <w:rsid w:val="00E94645"/>
    <w:rsid w:val="00EB3D4D"/>
    <w:rsid w:val="00EC3908"/>
    <w:rsid w:val="00F05C05"/>
    <w:rsid w:val="00F216BA"/>
    <w:rsid w:val="00F47E17"/>
    <w:rsid w:val="00FB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42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qFormat/>
    <w:rsid w:val="00AA0B2B"/>
    <w:pPr>
      <w:suppressAutoHyphens/>
      <w:spacing w:line="276" w:lineRule="auto"/>
      <w:ind w:left="454" w:right="57" w:firstLine="454"/>
      <w:jc w:val="both"/>
    </w:pPr>
    <w:rPr>
      <w:rFonts w:ascii="Arial" w:hAnsi="Arial" w:cs="TimesNewRomanPS"/>
      <w:sz w:val="22"/>
      <w:szCs w:val="20"/>
      <w:lang w:eastAsia="ar-SA"/>
    </w:rPr>
  </w:style>
  <w:style w:type="character" w:customStyle="1" w:styleId="a5">
    <w:name w:val="Основной текст Знак"/>
    <w:link w:val="a4"/>
    <w:rsid w:val="00AA0B2B"/>
    <w:rPr>
      <w:rFonts w:ascii="Arial" w:hAnsi="Arial" w:cs="TimesNewRomanPS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Расписка о приеме документов, предоставленных заявителем в организацию по проведению государственной экспертизы для проведения государственной экспертизы проектно-сметной документации и/или инженерных изысканий</vt:lpstr>
    </vt:vector>
  </TitlesOfParts>
  <Company>Result Ltd.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Расписка о приеме документов, предоставленных заявителем в организацию по проведению государственной экспертизы для проведения государственной экспертизы проектно-сметной документации и/или инженерных изысканий</dc:title>
  <dc:creator>fedorova</dc:creator>
  <cp:lastModifiedBy>Оля и Коля</cp:lastModifiedBy>
  <cp:revision>9</cp:revision>
  <cp:lastPrinted>2011-08-26T16:03:00Z</cp:lastPrinted>
  <dcterms:created xsi:type="dcterms:W3CDTF">2011-08-26T15:37:00Z</dcterms:created>
  <dcterms:modified xsi:type="dcterms:W3CDTF">2015-12-09T04:32:00Z</dcterms:modified>
</cp:coreProperties>
</file>